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sz w:val="32"/>
          <w:szCs w:val="32"/>
          <w:u w:val="single"/>
        </w:rPr>
      </w:pPr>
      <w:bookmarkStart w:id="0" w:name="_GoBack"/>
      <w:r>
        <w:rPr>
          <w:b/>
          <w:bCs/>
          <w:sz w:val="32"/>
          <w:szCs w:val="32"/>
          <w:u w:val="single"/>
        </w:rPr>
        <w:t>ANNEXURE: I</w:t>
      </w:r>
      <w:r>
        <w:rPr>
          <w:b/>
          <w:sz w:val="32"/>
          <w:szCs w:val="32"/>
          <w:u w:val="single"/>
        </w:rPr>
        <w:t xml:space="preserve"> </w:t>
      </w:r>
    </w:p>
    <w:bookmarkEnd w:id="0"/>
    <w:p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SUB: REPAIRING OF SLIDING GEAR </w:t>
      </w:r>
      <w:proofErr w:type="gramStart"/>
      <w:r>
        <w:rPr>
          <w:b/>
          <w:sz w:val="32"/>
          <w:szCs w:val="32"/>
          <w:u w:val="single"/>
        </w:rPr>
        <w:t>BOX  IN</w:t>
      </w:r>
      <w:proofErr w:type="gramEnd"/>
      <w:r>
        <w:rPr>
          <w:b/>
          <w:sz w:val="32"/>
          <w:szCs w:val="32"/>
          <w:u w:val="single"/>
        </w:rPr>
        <w:t xml:space="preserve"> 500 TONES PRESS MACHINE  IN NTB BLKIII.</w:t>
      </w:r>
    </w:p>
    <w:p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SCOPE OF WORK:</w:t>
      </w:r>
    </w:p>
    <w:p>
      <w:pPr>
        <w:pStyle w:val="ListParagraph"/>
        <w:numPr>
          <w:ilvl w:val="0"/>
          <w:numId w:val="10"/>
        </w:numPr>
        <w:rPr>
          <w:sz w:val="32"/>
          <w:szCs w:val="32"/>
          <w:u w:val="single"/>
        </w:rPr>
      </w:pPr>
      <w:r>
        <w:rPr>
          <w:sz w:val="24"/>
          <w:szCs w:val="24"/>
        </w:rPr>
        <w:t>Dismantling of Sliding gear box.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Dismantling of Lead Screw columns.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Dismantling of MS box nut.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Dismantle of shaft and bearing.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Dismantle of gear coupling.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To bring down the top middle, bottom, of bed.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Servicing/Replacement of all oil seals, O rings gaskets and other rubber/sealing items.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Replacement of all worm/worm gears and other brass/ bronze items like bushes etc.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Threading and taping in lead screw.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Strapping and alignment of sliding gear box so that the operation of sliding bed happens   smoothly.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Equaling the thread of lead screw up to 1 mm to 2 mm and correcting it. This work will   be done by </w:t>
      </w:r>
      <w:proofErr w:type="spellStart"/>
      <w:r>
        <w:rPr>
          <w:sz w:val="24"/>
          <w:szCs w:val="24"/>
        </w:rPr>
        <w:t>BHEL.Time</w:t>
      </w:r>
      <w:proofErr w:type="spellEnd"/>
      <w:r>
        <w:rPr>
          <w:sz w:val="24"/>
          <w:szCs w:val="24"/>
        </w:rPr>
        <w:t xml:space="preserve"> required to complete this work by BHEL should not be added in contractor scope.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Scope of making all 4 box nut is under contractor and contractor have the permission to take the lead screw outside of the BHEL if required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Assembling of Lead Screw columns, shaft and bearing, MS box nut, gear coupling, Sliding gear box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Filling of fresh oil in gear box. 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All material will be </w:t>
      </w:r>
      <w:proofErr w:type="gramStart"/>
      <w:r>
        <w:rPr>
          <w:sz w:val="24"/>
          <w:szCs w:val="24"/>
        </w:rPr>
        <w:t>provide</w:t>
      </w:r>
      <w:proofErr w:type="gramEnd"/>
      <w:r>
        <w:rPr>
          <w:sz w:val="24"/>
          <w:szCs w:val="24"/>
        </w:rPr>
        <w:t xml:space="preserve"> by BHEL Bhopal</w:t>
      </w:r>
      <w:r>
        <w:rPr>
          <w:b/>
          <w:bCs/>
          <w:sz w:val="24"/>
          <w:szCs w:val="24"/>
          <w:u w:val="single"/>
        </w:rPr>
        <w:t xml:space="preserve"> except 04 NOS BOX NUT</w:t>
      </w:r>
      <w:r>
        <w:rPr>
          <w:sz w:val="24"/>
          <w:szCs w:val="24"/>
        </w:rPr>
        <w:t>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BHEL </w:t>
      </w:r>
      <w:r>
        <w:rPr>
          <w:rFonts w:cs="Aharoni"/>
        </w:rPr>
        <w:t xml:space="preserve">will provide the required raw material for </w:t>
      </w:r>
      <w:r>
        <w:rPr>
          <w:rFonts w:cs="Aharoni"/>
          <w:sz w:val="24"/>
          <w:szCs w:val="24"/>
        </w:rPr>
        <w:t xml:space="preserve">Electricity, </w:t>
      </w:r>
      <w:r>
        <w:rPr>
          <w:rFonts w:cs="Aharoni"/>
        </w:rPr>
        <w:t>pneumatic air, water, welding machine, EOT Crane, Fork lifter, and gas cutting plant, gas cutting torch, their consumables</w:t>
      </w:r>
    </w:p>
    <w:p>
      <w:pPr>
        <w:pStyle w:val="ListParagraph"/>
        <w:ind w:left="810"/>
        <w:rPr>
          <w:sz w:val="24"/>
          <w:szCs w:val="24"/>
        </w:rPr>
      </w:pPr>
      <w:r>
        <w:rPr>
          <w:rFonts w:cs="Aharoni"/>
        </w:rPr>
        <w:t>Electricity &amp; compressed air free of cost.</w:t>
      </w:r>
    </w:p>
    <w:p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The time period of completing the work shall be 30 days from the date of issue work </w:t>
      </w:r>
    </w:p>
    <w:p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Order.</w:t>
      </w:r>
    </w:p>
    <w:p>
      <w:pPr>
        <w:pStyle w:val="ListParagraph"/>
        <w:rPr>
          <w:b/>
          <w:bCs/>
          <w:sz w:val="24"/>
          <w:szCs w:val="24"/>
          <w:u w:val="single"/>
        </w:rPr>
      </w:pPr>
    </w:p>
    <w:p>
      <w:pPr>
        <w:pStyle w:val="ListParagrap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Material in Scope of Contractor </w:t>
      </w:r>
    </w:p>
    <w:p>
      <w:pPr>
        <w:pStyle w:val="ListParagraph"/>
        <w:rPr>
          <w:sz w:val="24"/>
          <w:szCs w:val="24"/>
        </w:rPr>
      </w:pPr>
    </w:p>
    <w:p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4 No MS box nut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DY.MGR (FRX)</w:t>
      </w:r>
    </w:p>
    <w:p>
      <w:pPr>
        <w:pStyle w:val="ListParagraph"/>
        <w:rPr>
          <w:sz w:val="24"/>
          <w:szCs w:val="24"/>
        </w:rPr>
      </w:pPr>
    </w:p>
    <w:p>
      <w:pPr>
        <w:pStyle w:val="ListParagraph"/>
        <w:ind w:left="810"/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tabs>
          <w:tab w:val="left" w:pos="6630"/>
        </w:tabs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801"/>
    <w:multiLevelType w:val="hybridMultilevel"/>
    <w:tmpl w:val="670CD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6D31"/>
    <w:multiLevelType w:val="hybridMultilevel"/>
    <w:tmpl w:val="67C46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1717B"/>
    <w:multiLevelType w:val="hybridMultilevel"/>
    <w:tmpl w:val="4B3EE826"/>
    <w:lvl w:ilvl="0" w:tplc="1E08A2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600BC"/>
    <w:multiLevelType w:val="hybridMultilevel"/>
    <w:tmpl w:val="CA9C781E"/>
    <w:lvl w:ilvl="0" w:tplc="E23A54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7F509B"/>
    <w:multiLevelType w:val="hybridMultilevel"/>
    <w:tmpl w:val="E05A8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30C19"/>
    <w:multiLevelType w:val="hybridMultilevel"/>
    <w:tmpl w:val="2B20F1F8"/>
    <w:lvl w:ilvl="0" w:tplc="5C92A81E">
      <w:start w:val="1"/>
      <w:numFmt w:val="decimal"/>
      <w:lvlText w:val="%1."/>
      <w:lvlJc w:val="left"/>
      <w:pPr>
        <w:ind w:left="81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517B282D"/>
    <w:multiLevelType w:val="hybridMultilevel"/>
    <w:tmpl w:val="5CE4F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627B9"/>
    <w:multiLevelType w:val="hybridMultilevel"/>
    <w:tmpl w:val="D284B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55E30"/>
    <w:multiLevelType w:val="hybridMultilevel"/>
    <w:tmpl w:val="EC507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35561"/>
    <w:multiLevelType w:val="hybridMultilevel"/>
    <w:tmpl w:val="2B20F1F8"/>
    <w:lvl w:ilvl="0" w:tplc="5C92A81E">
      <w:start w:val="1"/>
      <w:numFmt w:val="decimal"/>
      <w:lvlText w:val="%1."/>
      <w:lvlJc w:val="left"/>
      <w:pPr>
        <w:ind w:left="810" w:hanging="360"/>
      </w:pPr>
      <w:rPr>
        <w:rFonts w:asciiTheme="minorHAnsi" w:eastAsiaTheme="minorHAnsi" w:hAnsiTheme="minorHAnsi" w:cstheme="minorBidi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C9D1733"/>
    <w:multiLevelType w:val="hybridMultilevel"/>
    <w:tmpl w:val="F586D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6466C"/>
    <w:multiLevelType w:val="hybridMultilevel"/>
    <w:tmpl w:val="AE266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55F9B-0024-4AB6-9D17-3A5D07C2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  <w:rPr>
      <w:rFonts w:eastAsiaTheme="minorEastAsia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SINGH</dc:creator>
  <cp:lastModifiedBy>Ram Pratap Seth</cp:lastModifiedBy>
  <cp:revision>7</cp:revision>
  <cp:lastPrinted>2020-09-27T07:23:00Z</cp:lastPrinted>
  <dcterms:created xsi:type="dcterms:W3CDTF">2020-09-29T05:32:00Z</dcterms:created>
  <dcterms:modified xsi:type="dcterms:W3CDTF">2020-09-29T08:58:00Z</dcterms:modified>
</cp:coreProperties>
</file>